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Stock Files Guide (Translation)</w:t>
      </w:r>
    </w:p>
    <w:p>
      <w:pPr>
        <w:pStyle w:val="Heading1"/>
      </w:pPr>
      <w:r>
        <w:t>DetalleClienteXXXXXX.XXX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Field</w:t>
            </w:r>
          </w:p>
        </w:tc>
        <w:tc>
          <w:tcPr>
            <w:tcW w:type="dxa" w:w="2880"/>
          </w:tcPr>
          <w:p>
            <w:r>
              <w:t>Description</w:t>
            </w:r>
          </w:p>
        </w:tc>
        <w:tc>
          <w:tcPr>
            <w:tcW w:type="dxa" w:w="2880"/>
          </w:tcPr>
          <w:p>
            <w:r>
              <w:t>Type</w:t>
            </w:r>
          </w:p>
        </w:tc>
      </w:tr>
      <w:tr>
        <w:tc>
          <w:tcPr>
            <w:tcW w:type="dxa" w:w="2880"/>
          </w:tcPr>
          <w:p>
            <w:r>
              <w:t>Expected Supply Date</w:t>
            </w:r>
          </w:p>
        </w:tc>
        <w:tc>
          <w:tcPr>
            <w:tcW w:type="dxa" w:w="2880"/>
          </w:tcPr>
          <w:p>
            <w:r>
              <w:t>Expected date of the reference's entry</w:t>
            </w:r>
          </w:p>
        </w:tc>
        <w:tc>
          <w:tcPr>
            <w:tcW w:type="dxa" w:w="2880"/>
          </w:tcPr>
          <w:p>
            <w:r>
              <w:t>Date</w:t>
            </w:r>
          </w:p>
        </w:tc>
      </w:tr>
      <w:tr>
        <w:tc>
          <w:tcPr>
            <w:tcW w:type="dxa" w:w="2880"/>
          </w:tcPr>
          <w:p>
            <w:r>
              <w:t>Model</w:t>
            </w:r>
          </w:p>
        </w:tc>
        <w:tc>
          <w:tcPr>
            <w:tcW w:type="dxa" w:w="2880"/>
          </w:tcPr>
          <w:p>
            <w:r>
              <w:t>Model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System</w:t>
            </w:r>
          </w:p>
        </w:tc>
        <w:tc>
          <w:tcPr>
            <w:tcW w:type="dxa" w:w="2880"/>
          </w:tcPr>
          <w:p>
            <w:r>
              <w:t>Size system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Order Number</w:t>
            </w:r>
          </w:p>
        </w:tc>
        <w:tc>
          <w:tcPr>
            <w:tcW w:type="dxa" w:w="2880"/>
          </w:tcPr>
          <w:p>
            <w:r>
              <w:t>Order in the size system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Size</w:t>
            </w:r>
          </w:p>
        </w:tc>
        <w:tc>
          <w:tcPr>
            <w:tcW w:type="dxa" w:w="2880"/>
          </w:tcPr>
          <w:p>
            <w:r>
              <w:t>Size of the reference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Quantity</w:t>
            </w:r>
          </w:p>
        </w:tc>
        <w:tc>
          <w:tcPr>
            <w:tcW w:type="dxa" w:w="2880"/>
          </w:tcPr>
          <w:p>
            <w:r>
              <w:t>Expected entry quantity</w:t>
            </w:r>
          </w:p>
        </w:tc>
        <w:tc>
          <w:tcPr>
            <w:tcW w:type="dxa" w:w="2880"/>
          </w:tcPr>
          <w:p>
            <w:r>
              <w:t>Numeric</w:t>
            </w:r>
          </w:p>
        </w:tc>
      </w:tr>
      <w:tr>
        <w:tc>
          <w:tcPr>
            <w:tcW w:type="dxa" w:w="2880"/>
          </w:tcPr>
          <w:p>
            <w:r>
              <w:t>EAN</w:t>
            </w:r>
          </w:p>
        </w:tc>
        <w:tc>
          <w:tcPr>
            <w:tcW w:type="dxa" w:w="2880"/>
          </w:tcPr>
          <w:p>
            <w:r>
              <w:t>EAN of the reference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</w:tbl>
    <w:p>
      <w:pPr>
        <w:pStyle w:val="Heading1"/>
      </w:pPr>
      <w:r>
        <w:t>DisponibleClienteXXXXXX.XXX or StockClienteXXXXXX.XXX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Field</w:t>
            </w:r>
          </w:p>
        </w:tc>
        <w:tc>
          <w:tcPr>
            <w:tcW w:type="dxa" w:w="2880"/>
          </w:tcPr>
          <w:p>
            <w:r>
              <w:t>Description</w:t>
            </w:r>
          </w:p>
        </w:tc>
        <w:tc>
          <w:tcPr>
            <w:tcW w:type="dxa" w:w="2880"/>
          </w:tcPr>
          <w:p>
            <w:r>
              <w:t>Type</w:t>
            </w:r>
          </w:p>
        </w:tc>
      </w:tr>
      <w:tr>
        <w:tc>
          <w:tcPr>
            <w:tcW w:type="dxa" w:w="2880"/>
          </w:tcPr>
          <w:p>
            <w:r>
              <w:t>Model</w:t>
            </w:r>
          </w:p>
        </w:tc>
        <w:tc>
          <w:tcPr>
            <w:tcW w:type="dxa" w:w="2880"/>
          </w:tcPr>
          <w:p>
            <w:r>
              <w:t>Model code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Description</w:t>
            </w:r>
          </w:p>
        </w:tc>
        <w:tc>
          <w:tcPr>
            <w:tcW w:type="dxa" w:w="2880"/>
          </w:tcPr>
          <w:p>
            <w:r>
              <w:t>Model description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Color</w:t>
            </w:r>
          </w:p>
        </w:tc>
        <w:tc>
          <w:tcPr>
            <w:tcW w:type="dxa" w:w="2880"/>
          </w:tcPr>
          <w:p>
            <w:r>
              <w:t>Model color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Size</w:t>
            </w:r>
          </w:p>
        </w:tc>
        <w:tc>
          <w:tcPr>
            <w:tcW w:type="dxa" w:w="2880"/>
          </w:tcPr>
          <w:p>
            <w:r>
              <w:t>Model size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Image</w:t>
            </w:r>
          </w:p>
        </w:tc>
        <w:tc>
          <w:tcPr>
            <w:tcW w:type="dxa" w:w="2880"/>
          </w:tcPr>
          <w:p>
            <w:r>
              <w:t>URL where the model image is located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Available</w:t>
            </w:r>
          </w:p>
        </w:tc>
        <w:tc>
          <w:tcPr>
            <w:tcW w:type="dxa" w:w="2880"/>
          </w:tcPr>
          <w:p>
            <w:r>
              <w:t>Units available in stock</w:t>
            </w:r>
          </w:p>
        </w:tc>
        <w:tc>
          <w:tcPr>
            <w:tcW w:type="dxa" w:w="2880"/>
          </w:tcPr>
          <w:p>
            <w:r>
              <w:t>Numeric</w:t>
            </w:r>
          </w:p>
        </w:tc>
      </w:tr>
      <w:tr>
        <w:tc>
          <w:tcPr>
            <w:tcW w:type="dxa" w:w="2880"/>
          </w:tcPr>
          <w:p>
            <w:r>
              <w:t>EAN</w:t>
            </w:r>
          </w:p>
        </w:tc>
        <w:tc>
          <w:tcPr>
            <w:tcW w:type="dxa" w:w="2880"/>
          </w:tcPr>
          <w:p>
            <w:r>
              <w:t>Model's reference EAN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Lots</w:t>
            </w:r>
          </w:p>
        </w:tc>
        <w:tc>
          <w:tcPr>
            <w:tcW w:type="dxa" w:w="2880"/>
          </w:tcPr>
          <w:p>
            <w:r>
              <w:t>Statistical lot of the model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COST PRICE</w:t>
            </w:r>
          </w:p>
        </w:tc>
        <w:tc>
          <w:tcPr>
            <w:tcW w:type="dxa" w:w="2880"/>
          </w:tcPr>
          <w:p>
            <w:r>
              <w:t>Cost price to the client</w:t>
            </w:r>
          </w:p>
        </w:tc>
        <w:tc>
          <w:tcPr>
            <w:tcW w:type="dxa" w:w="2880"/>
          </w:tcPr>
          <w:p>
            <w:r>
              <w:t>Numeric</w:t>
            </w:r>
          </w:p>
        </w:tc>
      </w:tr>
      <w:tr>
        <w:tc>
          <w:tcPr>
            <w:tcW w:type="dxa" w:w="2880"/>
          </w:tcPr>
          <w:p>
            <w:r>
              <w:t>RRP</w:t>
            </w:r>
          </w:p>
        </w:tc>
        <w:tc>
          <w:tcPr>
            <w:tcW w:type="dxa" w:w="2880"/>
          </w:tcPr>
          <w:p>
            <w:r>
              <w:t>Recommended retail price</w:t>
            </w:r>
          </w:p>
        </w:tc>
        <w:tc>
          <w:tcPr>
            <w:tcW w:type="dxa" w:w="2880"/>
          </w:tcPr>
          <w:p>
            <w:r>
              <w:t>Numeric</w:t>
            </w:r>
          </w:p>
        </w:tc>
      </w:tr>
      <w:tr>
        <w:tc>
          <w:tcPr>
            <w:tcW w:type="dxa" w:w="2880"/>
          </w:tcPr>
          <w:p>
            <w:r>
              <w:t>OFFER PRICE</w:t>
            </w:r>
          </w:p>
        </w:tc>
        <w:tc>
          <w:tcPr>
            <w:tcW w:type="dxa" w:w="2880"/>
          </w:tcPr>
          <w:p>
            <w:r>
              <w:t>Offer price, if applicable</w:t>
            </w:r>
          </w:p>
        </w:tc>
        <w:tc>
          <w:tcPr>
            <w:tcW w:type="dxa" w:w="2880"/>
          </w:tcPr>
          <w:p>
            <w:r>
              <w:t>Numeric</w:t>
            </w:r>
          </w:p>
        </w:tc>
      </w:tr>
      <w:tr>
        <w:tc>
          <w:tcPr>
            <w:tcW w:type="dxa" w:w="2880"/>
          </w:tcPr>
          <w:p>
            <w:r>
              <w:t>Net Price</w:t>
            </w:r>
          </w:p>
        </w:tc>
        <w:tc>
          <w:tcPr>
            <w:tcW w:type="dxa" w:w="2880"/>
          </w:tcPr>
          <w:p>
            <w:r>
              <w:t>Indicates if discounts are applied to the price or not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Composition</w:t>
            </w:r>
          </w:p>
        </w:tc>
        <w:tc>
          <w:tcPr>
            <w:tcW w:type="dxa" w:w="2880"/>
          </w:tcPr>
          <w:p>
            <w:r>
              <w:t>Model composition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Long Description</w:t>
            </w:r>
          </w:p>
        </w:tc>
        <w:tc>
          <w:tcPr>
            <w:tcW w:type="dxa" w:w="2880"/>
          </w:tcPr>
          <w:p>
            <w:r>
              <w:t>Long description of the model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Family</w:t>
            </w:r>
          </w:p>
        </w:tc>
        <w:tc>
          <w:tcPr>
            <w:tcW w:type="dxa" w:w="2880"/>
          </w:tcPr>
          <w:p>
            <w:r>
              <w:t>Model's family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Model Type</w:t>
            </w:r>
          </w:p>
        </w:tc>
        <w:tc>
          <w:tcPr>
            <w:tcW w:type="dxa" w:w="2880"/>
          </w:tcPr>
          <w:p>
            <w:r>
              <w:t>Model type (T -&gt; Textile, C -&gt; Footwear)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Net</w:t>
            </w:r>
          </w:p>
        </w:tc>
        <w:tc>
          <w:tcPr>
            <w:tcW w:type="dxa" w:w="2880"/>
          </w:tcPr>
          <w:p>
            <w:r>
              <w:t>Special net price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</w:tbl>
    <w:p>
      <w:pPr>
        <w:pStyle w:val="Heading1"/>
      </w:pPr>
      <w:r>
        <w:t>DisponibleClienteOferXXXXXX.XXX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Field</w:t>
            </w:r>
          </w:p>
        </w:tc>
        <w:tc>
          <w:tcPr>
            <w:tcW w:type="dxa" w:w="2880"/>
          </w:tcPr>
          <w:p>
            <w:r>
              <w:t>Description</w:t>
            </w:r>
          </w:p>
        </w:tc>
        <w:tc>
          <w:tcPr>
            <w:tcW w:type="dxa" w:w="2880"/>
          </w:tcPr>
          <w:p>
            <w:r>
              <w:t>Type</w:t>
            </w:r>
          </w:p>
        </w:tc>
      </w:tr>
      <w:tr>
        <w:tc>
          <w:tcPr>
            <w:tcW w:type="dxa" w:w="2880"/>
          </w:tcPr>
          <w:p>
            <w:r>
              <w:t>Model</w:t>
            </w:r>
          </w:p>
        </w:tc>
        <w:tc>
          <w:tcPr>
            <w:tcW w:type="dxa" w:w="2880"/>
          </w:tcPr>
          <w:p>
            <w:r>
              <w:t>Model code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Description</w:t>
            </w:r>
          </w:p>
        </w:tc>
        <w:tc>
          <w:tcPr>
            <w:tcW w:type="dxa" w:w="2880"/>
          </w:tcPr>
          <w:p>
            <w:r>
              <w:t>Model description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Color</w:t>
            </w:r>
          </w:p>
        </w:tc>
        <w:tc>
          <w:tcPr>
            <w:tcW w:type="dxa" w:w="2880"/>
          </w:tcPr>
          <w:p>
            <w:r>
              <w:t>Model color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Size</w:t>
            </w:r>
          </w:p>
        </w:tc>
        <w:tc>
          <w:tcPr>
            <w:tcW w:type="dxa" w:w="2880"/>
          </w:tcPr>
          <w:p>
            <w:r>
              <w:t>Model size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Image</w:t>
            </w:r>
          </w:p>
        </w:tc>
        <w:tc>
          <w:tcPr>
            <w:tcW w:type="dxa" w:w="2880"/>
          </w:tcPr>
          <w:p>
            <w:r>
              <w:t>URL where the model image is located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Available</w:t>
            </w:r>
          </w:p>
        </w:tc>
        <w:tc>
          <w:tcPr>
            <w:tcW w:type="dxa" w:w="2880"/>
          </w:tcPr>
          <w:p>
            <w:r>
              <w:t>Units available in stock</w:t>
            </w:r>
          </w:p>
        </w:tc>
        <w:tc>
          <w:tcPr>
            <w:tcW w:type="dxa" w:w="2880"/>
          </w:tcPr>
          <w:p>
            <w:r>
              <w:t>Numeric</w:t>
            </w:r>
          </w:p>
        </w:tc>
      </w:tr>
      <w:tr>
        <w:tc>
          <w:tcPr>
            <w:tcW w:type="dxa" w:w="2880"/>
          </w:tcPr>
          <w:p>
            <w:r>
              <w:t>EAN</w:t>
            </w:r>
          </w:p>
        </w:tc>
        <w:tc>
          <w:tcPr>
            <w:tcW w:type="dxa" w:w="2880"/>
          </w:tcPr>
          <w:p>
            <w:r>
              <w:t>Model's reference EAN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Lots</w:t>
            </w:r>
          </w:p>
        </w:tc>
        <w:tc>
          <w:tcPr>
            <w:tcW w:type="dxa" w:w="2880"/>
          </w:tcPr>
          <w:p>
            <w:r>
              <w:t>Statistical lot of the model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COST PRICE</w:t>
            </w:r>
          </w:p>
        </w:tc>
        <w:tc>
          <w:tcPr>
            <w:tcW w:type="dxa" w:w="2880"/>
          </w:tcPr>
          <w:p>
            <w:r>
              <w:t>Cost price to the client</w:t>
            </w:r>
          </w:p>
        </w:tc>
        <w:tc>
          <w:tcPr>
            <w:tcW w:type="dxa" w:w="2880"/>
          </w:tcPr>
          <w:p>
            <w:r>
              <w:t>Numeric</w:t>
            </w:r>
          </w:p>
        </w:tc>
      </w:tr>
      <w:tr>
        <w:tc>
          <w:tcPr>
            <w:tcW w:type="dxa" w:w="2880"/>
          </w:tcPr>
          <w:p>
            <w:r>
              <w:t>RRP</w:t>
            </w:r>
          </w:p>
        </w:tc>
        <w:tc>
          <w:tcPr>
            <w:tcW w:type="dxa" w:w="2880"/>
          </w:tcPr>
          <w:p>
            <w:r>
              <w:t>Recommended retail price</w:t>
            </w:r>
          </w:p>
        </w:tc>
        <w:tc>
          <w:tcPr>
            <w:tcW w:type="dxa" w:w="2880"/>
          </w:tcPr>
          <w:p>
            <w:r>
              <w:t>Numeric</w:t>
            </w:r>
          </w:p>
        </w:tc>
      </w:tr>
      <w:tr>
        <w:tc>
          <w:tcPr>
            <w:tcW w:type="dxa" w:w="2880"/>
          </w:tcPr>
          <w:p>
            <w:r>
              <w:t>OFFER PRICE</w:t>
            </w:r>
          </w:p>
        </w:tc>
        <w:tc>
          <w:tcPr>
            <w:tcW w:type="dxa" w:w="2880"/>
          </w:tcPr>
          <w:p>
            <w:r>
              <w:t>Offer price, if applicable</w:t>
            </w:r>
          </w:p>
        </w:tc>
        <w:tc>
          <w:tcPr>
            <w:tcW w:type="dxa" w:w="2880"/>
          </w:tcPr>
          <w:p>
            <w:r>
              <w:t>Numeric</w:t>
            </w:r>
          </w:p>
        </w:tc>
      </w:tr>
      <w:tr>
        <w:tc>
          <w:tcPr>
            <w:tcW w:type="dxa" w:w="2880"/>
          </w:tcPr>
          <w:p>
            <w:r>
              <w:t>Net Price</w:t>
            </w:r>
          </w:p>
        </w:tc>
        <w:tc>
          <w:tcPr>
            <w:tcW w:type="dxa" w:w="2880"/>
          </w:tcPr>
          <w:p>
            <w:r>
              <w:t>Indicates if discounts are applied to the price or not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Composition</w:t>
            </w:r>
          </w:p>
        </w:tc>
        <w:tc>
          <w:tcPr>
            <w:tcW w:type="dxa" w:w="2880"/>
          </w:tcPr>
          <w:p>
            <w:r>
              <w:t>Model composition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Long Description</w:t>
            </w:r>
          </w:p>
        </w:tc>
        <w:tc>
          <w:tcPr>
            <w:tcW w:type="dxa" w:w="2880"/>
          </w:tcPr>
          <w:p>
            <w:r>
              <w:t>Long description of the model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Family</w:t>
            </w:r>
          </w:p>
        </w:tc>
        <w:tc>
          <w:tcPr>
            <w:tcW w:type="dxa" w:w="2880"/>
          </w:tcPr>
          <w:p>
            <w:r>
              <w:t>Model's family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Model Type</w:t>
            </w:r>
          </w:p>
        </w:tc>
        <w:tc>
          <w:tcPr>
            <w:tcW w:type="dxa" w:w="2880"/>
          </w:tcPr>
          <w:p>
            <w:r>
              <w:t>Model type (T -&gt; Textile, C -&gt; Footwear)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Net</w:t>
            </w:r>
          </w:p>
        </w:tc>
        <w:tc>
          <w:tcPr>
            <w:tcW w:type="dxa" w:w="2880"/>
          </w:tcPr>
          <w:p>
            <w:r>
              <w:t>Net price corresponding to the offer in our case.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</w:tbl>
    <w:p>
      <w:pPr>
        <w:pStyle w:val="Heading1"/>
      </w:pPr>
      <w:r>
        <w:t>PackDetail.XXX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Field</w:t>
            </w:r>
          </w:p>
        </w:tc>
        <w:tc>
          <w:tcPr>
            <w:tcW w:type="dxa" w:w="2880"/>
          </w:tcPr>
          <w:p>
            <w:r>
              <w:t>Description</w:t>
            </w:r>
          </w:p>
        </w:tc>
        <w:tc>
          <w:tcPr>
            <w:tcW w:type="dxa" w:w="2880"/>
          </w:tcPr>
          <w:p>
            <w:r>
              <w:t>Type</w:t>
            </w:r>
          </w:p>
        </w:tc>
      </w:tr>
      <w:tr>
        <w:tc>
          <w:tcPr>
            <w:tcW w:type="dxa" w:w="2880"/>
          </w:tcPr>
          <w:p>
            <w:r>
              <w:t>Model</w:t>
            </w:r>
          </w:p>
        </w:tc>
        <w:tc>
          <w:tcPr>
            <w:tcW w:type="dxa" w:w="2880"/>
          </w:tcPr>
          <w:p>
            <w:r>
              <w:t>Model code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Assortment EAN</w:t>
            </w:r>
          </w:p>
        </w:tc>
        <w:tc>
          <w:tcPr>
            <w:tcW w:type="dxa" w:w="2880"/>
          </w:tcPr>
          <w:p>
            <w:r>
              <w:t>EAN corresponding to the assortment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Model EAN</w:t>
            </w:r>
          </w:p>
        </w:tc>
        <w:tc>
          <w:tcPr>
            <w:tcW w:type="dxa" w:w="2880"/>
          </w:tcPr>
          <w:p>
            <w:r>
              <w:t>EAN corresponding to the reference included in the assortment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Assortment Size</w:t>
            </w:r>
          </w:p>
        </w:tc>
        <w:tc>
          <w:tcPr>
            <w:tcW w:type="dxa" w:w="2880"/>
          </w:tcPr>
          <w:p>
            <w:r>
              <w:t>Assortment size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Model Size</w:t>
            </w:r>
          </w:p>
        </w:tc>
        <w:tc>
          <w:tcPr>
            <w:tcW w:type="dxa" w:w="2880"/>
          </w:tcPr>
          <w:p>
            <w:r>
              <w:t>Size of the reference included in the assortment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Quantity</w:t>
            </w:r>
          </w:p>
        </w:tc>
        <w:tc>
          <w:tcPr>
            <w:tcW w:type="dxa" w:w="2880"/>
          </w:tcPr>
          <w:p>
            <w:r>
              <w:t>Number of units per reference that make up the assortment</w:t>
            </w:r>
          </w:p>
        </w:tc>
        <w:tc>
          <w:tcPr>
            <w:tcW w:type="dxa" w:w="2880"/>
          </w:tcPr>
          <w:p>
            <w:r>
              <w:t>Numeric</w:t>
            </w:r>
          </w:p>
        </w:tc>
      </w:tr>
    </w:tbl>
    <w:p>
      <w:pPr>
        <w:pStyle w:val="Heading1"/>
      </w:pPr>
      <w:r>
        <w:t>Surtidos.XXX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Field</w:t>
            </w:r>
          </w:p>
        </w:tc>
        <w:tc>
          <w:tcPr>
            <w:tcW w:type="dxa" w:w="2880"/>
          </w:tcPr>
          <w:p>
            <w:r>
              <w:t>Description</w:t>
            </w:r>
          </w:p>
        </w:tc>
        <w:tc>
          <w:tcPr>
            <w:tcW w:type="dxa" w:w="2880"/>
          </w:tcPr>
          <w:p>
            <w:r>
              <w:t>Type</w:t>
            </w:r>
          </w:p>
        </w:tc>
      </w:tr>
      <w:tr>
        <w:tc>
          <w:tcPr>
            <w:tcW w:type="dxa" w:w="2880"/>
          </w:tcPr>
          <w:p>
            <w:r>
              <w:t>Model</w:t>
            </w:r>
          </w:p>
        </w:tc>
        <w:tc>
          <w:tcPr>
            <w:tcW w:type="dxa" w:w="2880"/>
          </w:tcPr>
          <w:p>
            <w:r>
              <w:t>Code of the assorted model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Description</w:t>
            </w:r>
          </w:p>
        </w:tc>
        <w:tc>
          <w:tcPr>
            <w:tcW w:type="dxa" w:w="2880"/>
          </w:tcPr>
          <w:p>
            <w:r>
              <w:t>Model description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System</w:t>
            </w:r>
          </w:p>
        </w:tc>
        <w:tc>
          <w:tcPr>
            <w:tcW w:type="dxa" w:w="2880"/>
          </w:tcPr>
          <w:p>
            <w:r>
              <w:t>Size system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Order Number</w:t>
            </w:r>
          </w:p>
        </w:tc>
        <w:tc>
          <w:tcPr>
            <w:tcW w:type="dxa" w:w="2880"/>
          </w:tcPr>
          <w:p>
            <w:r>
              <w:t>Order in the size system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Size</w:t>
            </w:r>
          </w:p>
        </w:tc>
        <w:tc>
          <w:tcPr>
            <w:tcW w:type="dxa" w:w="2880"/>
          </w:tcPr>
          <w:p>
            <w:r>
              <w:t>Reference size</w:t>
            </w:r>
          </w:p>
        </w:tc>
        <w:tc>
          <w:tcPr>
            <w:tcW w:type="dxa" w:w="2880"/>
          </w:tcPr>
          <w:p>
            <w:r>
              <w:t>Text</w:t>
            </w:r>
          </w:p>
        </w:tc>
      </w:tr>
      <w:tr>
        <w:tc>
          <w:tcPr>
            <w:tcW w:type="dxa" w:w="2880"/>
          </w:tcPr>
          <w:p>
            <w:r>
              <w:t>Price</w:t>
            </w:r>
          </w:p>
        </w:tc>
        <w:tc>
          <w:tcPr>
            <w:tcW w:type="dxa" w:w="2880"/>
          </w:tcPr>
          <w:p>
            <w:r>
              <w:t>Total price of the assortment</w:t>
            </w:r>
          </w:p>
        </w:tc>
        <w:tc>
          <w:tcPr>
            <w:tcW w:type="dxa" w:w="2880"/>
          </w:tcPr>
          <w:p>
            <w:r>
              <w:t>Numeric</w:t>
            </w:r>
          </w:p>
        </w:tc>
      </w:tr>
      <w:tr>
        <w:tc>
          <w:tcPr>
            <w:tcW w:type="dxa" w:w="2880"/>
          </w:tcPr>
          <w:p>
            <w:r>
              <w:t>Basic Units</w:t>
            </w:r>
          </w:p>
        </w:tc>
        <w:tc>
          <w:tcPr>
            <w:tcW w:type="dxa" w:w="2880"/>
          </w:tcPr>
          <w:p>
            <w:r>
              <w:t>Units contained in the assortment</w:t>
            </w:r>
          </w:p>
        </w:tc>
        <w:tc>
          <w:tcPr>
            <w:tcW w:type="dxa" w:w="2880"/>
          </w:tcPr>
          <w:p>
            <w:r>
              <w:t>Numeric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